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2B" w:rsidRPr="00A8002B" w:rsidRDefault="00A8002B" w:rsidP="00A8002B">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A8002B">
        <w:rPr>
          <w:rFonts w:ascii="Verdana" w:eastAsia="Times New Roman" w:hAnsi="Verdana" w:cs="Times New Roman"/>
          <w:b/>
          <w:bCs/>
          <w:color w:val="4B0082"/>
          <w:sz w:val="27"/>
          <w:lang w:eastAsia="ru-RU"/>
        </w:rPr>
        <w:t>НЕВНИМАТЕЛЬНЫЙ РЕБЕНОК.</w:t>
      </w:r>
    </w:p>
    <w:p w:rsidR="00A8002B" w:rsidRPr="00A8002B" w:rsidRDefault="00A8002B" w:rsidP="00A8002B">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A8002B">
        <w:rPr>
          <w:rFonts w:ascii="Verdana" w:eastAsia="Times New Roman" w:hAnsi="Verdana" w:cs="Times New Roman"/>
          <w:b/>
          <w:bCs/>
          <w:color w:val="4B0082"/>
          <w:sz w:val="21"/>
          <w:lang w:eastAsia="ru-RU"/>
        </w:rPr>
        <w:t>Рекомендации для родителей по развитию внимания.</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Вам часто жалуются, что ребенок невнимательный, крутится - вертится на занятиях, недослушивает задание? Что ж давайте разберемся: что такое внимание и как Вы можете его развить у своего ребенка</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w:t>
      </w:r>
      <w:proofErr w:type="gramStart"/>
      <w:r w:rsidRPr="00AB261A">
        <w:rPr>
          <w:rFonts w:ascii="Times New Roman" w:eastAsia="Times New Roman" w:hAnsi="Times New Roman" w:cs="Times New Roman"/>
          <w:color w:val="000000"/>
          <w:sz w:val="28"/>
          <w:szCs w:val="28"/>
          <w:lang w:eastAsia="ru-RU"/>
        </w:rPr>
        <w:t>ств пр</w:t>
      </w:r>
      <w:proofErr w:type="gramEnd"/>
      <w:r w:rsidRPr="00AB261A">
        <w:rPr>
          <w:rFonts w:ascii="Times New Roman" w:eastAsia="Times New Roman" w:hAnsi="Times New Roman" w:cs="Times New Roman"/>
          <w:color w:val="000000"/>
          <w:sz w:val="28"/>
          <w:szCs w:val="28"/>
          <w:lang w:eastAsia="ru-RU"/>
        </w:rPr>
        <w:t>иводит к отклонениям в поведении и деятельности ребенка.</w:t>
      </w:r>
    </w:p>
    <w:p w:rsidR="00A8002B" w:rsidRPr="00AB261A" w:rsidRDefault="00A8002B" w:rsidP="00A8002B">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i/>
          <w:iCs/>
          <w:color w:val="000000"/>
          <w:sz w:val="28"/>
          <w:szCs w:val="28"/>
          <w:lang w:eastAsia="ru-RU"/>
        </w:rPr>
        <w:t>Маленький объем внимания</w:t>
      </w:r>
      <w:r w:rsidRPr="00AB261A">
        <w:rPr>
          <w:rFonts w:ascii="Times New Roman" w:eastAsia="Times New Roman" w:hAnsi="Times New Roman" w:cs="Times New Roman"/>
          <w:color w:val="000000"/>
          <w:sz w:val="28"/>
          <w:szCs w:val="28"/>
          <w:lang w:eastAsia="ru-RU"/>
        </w:rPr>
        <w:t> - это невозможность сконцентрироваться одновременно на нескольких предметах, удерживать их в уме.</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i/>
          <w:iCs/>
          <w:color w:val="000000"/>
          <w:sz w:val="28"/>
          <w:szCs w:val="28"/>
          <w:lang w:eastAsia="ru-RU"/>
        </w:rPr>
        <w:t>Недостаточная концентрация и устойчивость внимания</w:t>
      </w:r>
      <w:r w:rsidRPr="00AB261A">
        <w:rPr>
          <w:rFonts w:ascii="Times New Roman" w:eastAsia="Times New Roman" w:hAnsi="Times New Roman" w:cs="Times New Roman"/>
          <w:color w:val="000000"/>
          <w:sz w:val="28"/>
          <w:szCs w:val="28"/>
          <w:lang w:eastAsia="ru-RU"/>
        </w:rPr>
        <w:t> - ребенку трудно долго сохранять внимание, не отвлекаясь и не ослабляя его.</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i/>
          <w:iCs/>
          <w:color w:val="000000"/>
          <w:sz w:val="28"/>
          <w:szCs w:val="28"/>
          <w:lang w:eastAsia="ru-RU"/>
        </w:rPr>
        <w:t>Недостаточная избирательность внимания</w:t>
      </w:r>
      <w:r w:rsidRPr="00AB261A">
        <w:rPr>
          <w:rFonts w:ascii="Times New Roman" w:eastAsia="Times New Roman" w:hAnsi="Times New Roman" w:cs="Times New Roman"/>
          <w:color w:val="000000"/>
          <w:sz w:val="28"/>
          <w:szCs w:val="28"/>
          <w:lang w:eastAsia="ru-RU"/>
        </w:rPr>
        <w:t> - ребенок не может сконцентрироваться именно на той части материала, которая необходима для решения поставленной задачи.</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i/>
          <w:iCs/>
          <w:color w:val="000000"/>
          <w:sz w:val="28"/>
          <w:szCs w:val="28"/>
          <w:lang w:eastAsia="ru-RU"/>
        </w:rPr>
        <w:t>Плохо развита переключаемость внимания</w:t>
      </w:r>
      <w:r w:rsidRPr="00AB261A">
        <w:rPr>
          <w:rFonts w:ascii="Times New Roman" w:eastAsia="Times New Roman" w:hAnsi="Times New Roman" w:cs="Times New Roman"/>
          <w:color w:val="000000"/>
          <w:sz w:val="28"/>
          <w:szCs w:val="28"/>
          <w:lang w:eastAsia="ru-RU"/>
        </w:rPr>
        <w:t>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i/>
          <w:iCs/>
          <w:color w:val="000000"/>
          <w:sz w:val="28"/>
          <w:szCs w:val="28"/>
          <w:lang w:eastAsia="ru-RU"/>
        </w:rPr>
        <w:t>Плохо развитая способность распределения внимания</w:t>
      </w:r>
      <w:r w:rsidRPr="00AB261A">
        <w:rPr>
          <w:rFonts w:ascii="Times New Roman" w:eastAsia="Times New Roman" w:hAnsi="Times New Roman" w:cs="Times New Roman"/>
          <w:color w:val="000000"/>
          <w:sz w:val="28"/>
          <w:szCs w:val="28"/>
          <w:lang w:eastAsia="ru-RU"/>
        </w:rPr>
        <w:t> - неумение эффективно (без ошибок) выполнять одновременно несколько дел.</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i/>
          <w:iCs/>
          <w:color w:val="000000"/>
          <w:sz w:val="28"/>
          <w:szCs w:val="28"/>
          <w:lang w:eastAsia="ru-RU"/>
        </w:rPr>
        <w:t>Недостаточная произвольность внимания</w:t>
      </w:r>
      <w:r w:rsidRPr="00AB261A">
        <w:rPr>
          <w:rFonts w:ascii="Times New Roman" w:eastAsia="Times New Roman" w:hAnsi="Times New Roman" w:cs="Times New Roman"/>
          <w:color w:val="000000"/>
          <w:sz w:val="28"/>
          <w:szCs w:val="28"/>
          <w:lang w:eastAsia="ru-RU"/>
        </w:rPr>
        <w:t> - ребенок затрудняется сосредоточивать внимание по требованию.</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lastRenderedPageBreak/>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A8002B" w:rsidRPr="00AB261A" w:rsidRDefault="00A8002B" w:rsidP="00A8002B">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типа нервной деятельности ребенка;</w:t>
      </w:r>
    </w:p>
    <w:p w:rsidR="00A8002B" w:rsidRPr="00AB261A" w:rsidRDefault="00A8002B" w:rsidP="00A8002B">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общего состояния организма;</w:t>
      </w:r>
    </w:p>
    <w:p w:rsidR="00A8002B" w:rsidRPr="00AB261A" w:rsidRDefault="00A8002B" w:rsidP="00A8002B">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эмоционального состояния ребенка;</w:t>
      </w:r>
    </w:p>
    <w:p w:rsidR="00A8002B" w:rsidRPr="00AB261A" w:rsidRDefault="00A8002B" w:rsidP="00A8002B">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наличия интереса к деятельности;</w:t>
      </w:r>
    </w:p>
    <w:p w:rsidR="00A8002B" w:rsidRPr="00AB261A" w:rsidRDefault="00A8002B" w:rsidP="00A8002B">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условий, в которых занимается ребенок.</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Возьмите на себя руководство вниманием ребенка</w:t>
      </w:r>
      <w:r w:rsidRPr="00AB261A">
        <w:rPr>
          <w:rFonts w:ascii="Times New Roman" w:eastAsia="Times New Roman" w:hAnsi="Times New Roman" w:cs="Times New Roman"/>
          <w:color w:val="000000"/>
          <w:sz w:val="28"/>
          <w:szCs w:val="28"/>
          <w:lang w:eastAsia="ru-RU"/>
        </w:rPr>
        <w:t>, вовлекайте его в разные виды деятельности, освещая их привлекательные стороны. </w:t>
      </w:r>
      <w:r w:rsidRPr="00AB261A">
        <w:rPr>
          <w:rFonts w:ascii="Times New Roman" w:eastAsia="Times New Roman" w:hAnsi="Times New Roman" w:cs="Times New Roman"/>
          <w:b/>
          <w:bCs/>
          <w:color w:val="000000"/>
          <w:sz w:val="28"/>
          <w:szCs w:val="28"/>
          <w:lang w:eastAsia="ru-RU"/>
        </w:rPr>
        <w:t>Помните, что наиболее привлекательно для ребенка то, что наглядно, эмоционально, неожиданно.</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Универсальное средство организации внимания - это речь</w:t>
      </w:r>
      <w:r w:rsidRPr="00AB261A">
        <w:rPr>
          <w:rFonts w:ascii="Times New Roman" w:eastAsia="Times New Roman" w:hAnsi="Times New Roman" w:cs="Times New Roman"/>
          <w:color w:val="000000"/>
          <w:sz w:val="28"/>
          <w:szCs w:val="28"/>
          <w:lang w:eastAsia="ru-RU"/>
        </w:rPr>
        <w:t>.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lastRenderedPageBreak/>
        <w:t>Давая задание ребенку, помните, что ваша </w:t>
      </w:r>
      <w:r w:rsidRPr="00AB261A">
        <w:rPr>
          <w:rFonts w:ascii="Times New Roman" w:eastAsia="Times New Roman" w:hAnsi="Times New Roman" w:cs="Times New Roman"/>
          <w:b/>
          <w:bCs/>
          <w:color w:val="000000"/>
          <w:sz w:val="28"/>
          <w:szCs w:val="28"/>
          <w:lang w:eastAsia="ru-RU"/>
        </w:rPr>
        <w:t>инструкция должна быть конкретной, пошаговой, понятной, исчерпывающей.</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Если вы хотите, чтобы ребенок был внимателен при выполнении заданий, позаботьтесь о хорошем физическом самочувствии малыша и его настроении. </w:t>
      </w:r>
      <w:r w:rsidRPr="00AB261A">
        <w:rPr>
          <w:rFonts w:ascii="Times New Roman" w:eastAsia="Times New Roman" w:hAnsi="Times New Roman" w:cs="Times New Roman"/>
          <w:b/>
          <w:bCs/>
          <w:color w:val="000000"/>
          <w:sz w:val="28"/>
          <w:szCs w:val="28"/>
          <w:lang w:eastAsia="ru-RU"/>
        </w:rPr>
        <w:t>Создайте в комнате, где он занимается, тишину, сократите количество отвлекающих факторов:</w:t>
      </w:r>
      <w:r w:rsidRPr="00AB261A">
        <w:rPr>
          <w:rFonts w:ascii="Times New Roman" w:eastAsia="Times New Roman" w:hAnsi="Times New Roman" w:cs="Times New Roman"/>
          <w:color w:val="000000"/>
          <w:sz w:val="28"/>
          <w:szCs w:val="28"/>
          <w:lang w:eastAsia="ru-RU"/>
        </w:rPr>
        <w:t> громких звуков, эмоциональной речи, ярких картинок и игрушек, интересных журналов и книг, движущихся объектов.</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Отвлекать ребенка могут внешние раздражители и внутренние, такие как собственные эмоциональные состояния или посторонние ассоциации. </w:t>
      </w:r>
      <w:r w:rsidRPr="00AB261A">
        <w:rPr>
          <w:rFonts w:ascii="Times New Roman" w:eastAsia="Times New Roman" w:hAnsi="Times New Roman" w:cs="Times New Roman"/>
          <w:b/>
          <w:bCs/>
          <w:color w:val="000000"/>
          <w:sz w:val="28"/>
          <w:szCs w:val="28"/>
          <w:lang w:eastAsia="ru-RU"/>
        </w:rPr>
        <w:t>Ребенку нужно выработать механизм "борьбы с помехами" и ориентировать его на завершение основной деятельности.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 xml:space="preserve">Для этого давайте ребенку такое задание, для выполнения которого требуются усилия, чуть превосходящие потенциал </w:t>
      </w:r>
      <w:proofErr w:type="spellStart"/>
      <w:r w:rsidRPr="00AB261A">
        <w:rPr>
          <w:rFonts w:ascii="Times New Roman" w:eastAsia="Times New Roman" w:hAnsi="Times New Roman" w:cs="Times New Roman"/>
          <w:color w:val="000000"/>
          <w:sz w:val="28"/>
          <w:szCs w:val="28"/>
          <w:lang w:eastAsia="ru-RU"/>
        </w:rPr>
        <w:t>ребенка</w:t>
      </w:r>
      <w:proofErr w:type="gramStart"/>
      <w:r w:rsidRPr="00AB261A">
        <w:rPr>
          <w:rFonts w:ascii="Times New Roman" w:eastAsia="Times New Roman" w:hAnsi="Times New Roman" w:cs="Times New Roman"/>
          <w:color w:val="000000"/>
          <w:sz w:val="28"/>
          <w:szCs w:val="28"/>
          <w:lang w:eastAsia="ru-RU"/>
        </w:rPr>
        <w:t>.</w:t>
      </w:r>
      <w:r w:rsidRPr="00AB261A">
        <w:rPr>
          <w:rFonts w:ascii="Times New Roman" w:eastAsia="Times New Roman" w:hAnsi="Times New Roman" w:cs="Times New Roman"/>
          <w:b/>
          <w:bCs/>
          <w:color w:val="000000"/>
          <w:sz w:val="28"/>
          <w:szCs w:val="28"/>
          <w:lang w:eastAsia="ru-RU"/>
        </w:rPr>
        <w:t>С</w:t>
      </w:r>
      <w:proofErr w:type="gramEnd"/>
      <w:r w:rsidRPr="00AB261A">
        <w:rPr>
          <w:rFonts w:ascii="Times New Roman" w:eastAsia="Times New Roman" w:hAnsi="Times New Roman" w:cs="Times New Roman"/>
          <w:b/>
          <w:bCs/>
          <w:color w:val="000000"/>
          <w:sz w:val="28"/>
          <w:szCs w:val="28"/>
          <w:lang w:eastAsia="ru-RU"/>
        </w:rPr>
        <w:t>лова</w:t>
      </w:r>
      <w:proofErr w:type="spellEnd"/>
      <w:r w:rsidRPr="00AB261A">
        <w:rPr>
          <w:rFonts w:ascii="Times New Roman" w:eastAsia="Times New Roman" w:hAnsi="Times New Roman" w:cs="Times New Roman"/>
          <w:b/>
          <w:bCs/>
          <w:color w:val="000000"/>
          <w:sz w:val="28"/>
          <w:szCs w:val="28"/>
          <w:lang w:eastAsia="ru-RU"/>
        </w:rPr>
        <w:t>, тормозящие отвлечения детей, не должны носить негативной окраски</w:t>
      </w:r>
      <w:r w:rsidRPr="00AB261A">
        <w:rPr>
          <w:rFonts w:ascii="Times New Roman" w:eastAsia="Times New Roman" w:hAnsi="Times New Roman" w:cs="Times New Roman"/>
          <w:color w:val="000000"/>
          <w:sz w:val="28"/>
          <w:szCs w:val="28"/>
          <w:lang w:eastAsia="ru-RU"/>
        </w:rPr>
        <w:t xml:space="preserve">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w:t>
      </w:r>
      <w:proofErr w:type="spellStart"/>
      <w:proofErr w:type="gramStart"/>
      <w:r w:rsidRPr="00AB261A">
        <w:rPr>
          <w:rFonts w:ascii="Times New Roman" w:eastAsia="Times New Roman" w:hAnsi="Times New Roman" w:cs="Times New Roman"/>
          <w:color w:val="000000"/>
          <w:sz w:val="28"/>
          <w:szCs w:val="28"/>
          <w:lang w:eastAsia="ru-RU"/>
        </w:rPr>
        <w:t>поиг-раем</w:t>
      </w:r>
      <w:proofErr w:type="spellEnd"/>
      <w:proofErr w:type="gramEnd"/>
      <w:r w:rsidRPr="00AB261A">
        <w:rPr>
          <w:rFonts w:ascii="Times New Roman" w:eastAsia="Times New Roman" w:hAnsi="Times New Roman" w:cs="Times New Roman"/>
          <w:color w:val="000000"/>
          <w:sz w:val="28"/>
          <w:szCs w:val="28"/>
          <w:lang w:eastAsia="ru-RU"/>
        </w:rPr>
        <w:t>", "Посмотри, тебе осталось написать две буквы!".</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Развитию устойчивости внимания будет способствовать наличие у ребенка хобби, увлечения</w:t>
      </w:r>
      <w:r w:rsidRPr="00AB261A">
        <w:rPr>
          <w:rFonts w:ascii="Times New Roman" w:eastAsia="Times New Roman" w:hAnsi="Times New Roman" w:cs="Times New Roman"/>
          <w:color w:val="000000"/>
          <w:sz w:val="28"/>
          <w:szCs w:val="28"/>
          <w:lang w:eastAsia="ru-RU"/>
        </w:rPr>
        <w:t>,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Развивая внимание детей,  </w:t>
      </w:r>
      <w:r w:rsidRPr="00AB261A">
        <w:rPr>
          <w:rFonts w:ascii="Times New Roman" w:eastAsia="Times New Roman" w:hAnsi="Times New Roman" w:cs="Times New Roman"/>
          <w:b/>
          <w:bCs/>
          <w:color w:val="000000"/>
          <w:sz w:val="28"/>
          <w:szCs w:val="28"/>
          <w:lang w:eastAsia="ru-RU"/>
        </w:rPr>
        <w:t>важно помнить, что прерывание деятельности истощает психические ресурсы ребенка. </w:t>
      </w:r>
      <w:r w:rsidRPr="00AB261A">
        <w:rPr>
          <w:rFonts w:ascii="Times New Roman" w:eastAsia="Times New Roman" w:hAnsi="Times New Roman" w:cs="Times New Roman"/>
          <w:color w:val="000000"/>
          <w:sz w:val="28"/>
          <w:szCs w:val="28"/>
          <w:lang w:eastAsia="ru-RU"/>
        </w:rPr>
        <w:t>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Приемам осознанного переключения внимания ребенка можно специально обучать. </w:t>
      </w:r>
      <w:r w:rsidRPr="00AB261A">
        <w:rPr>
          <w:rFonts w:ascii="Times New Roman" w:eastAsia="Times New Roman" w:hAnsi="Times New Roman" w:cs="Times New Roman"/>
          <w:b/>
          <w:bCs/>
          <w:color w:val="000000"/>
          <w:sz w:val="28"/>
          <w:szCs w:val="28"/>
          <w:lang w:eastAsia="ru-RU"/>
        </w:rPr>
        <w:t>Переключение облегчается, если взрослые расскажут малышу о том, что ему предстоит сделать,</w:t>
      </w:r>
      <w:r w:rsidRPr="00AB261A">
        <w:rPr>
          <w:rFonts w:ascii="Times New Roman" w:eastAsia="Times New Roman" w:hAnsi="Times New Roman" w:cs="Times New Roman"/>
          <w:color w:val="000000"/>
          <w:sz w:val="28"/>
          <w:szCs w:val="28"/>
          <w:lang w:eastAsia="ru-RU"/>
        </w:rPr>
        <w:t xml:space="preserve">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w:t>
      </w:r>
      <w:r w:rsidRPr="00AB261A">
        <w:rPr>
          <w:rFonts w:ascii="Times New Roman" w:eastAsia="Times New Roman" w:hAnsi="Times New Roman" w:cs="Times New Roman"/>
          <w:color w:val="000000"/>
          <w:sz w:val="28"/>
          <w:szCs w:val="28"/>
          <w:lang w:eastAsia="ru-RU"/>
        </w:rPr>
        <w:lastRenderedPageBreak/>
        <w:t>востребуется в обучении, помогает быстро ориентироваться в любой обстановке, в том числе и в ситуации школьного урока.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A8002B" w:rsidRPr="00AB261A" w:rsidRDefault="00A8002B" w:rsidP="00A8002B">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4B0082"/>
          <w:sz w:val="28"/>
          <w:szCs w:val="28"/>
          <w:lang w:eastAsia="ru-RU"/>
        </w:rPr>
        <w:t>Развивающие игры и упражнения</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Упражнение "Да и</w:t>
      </w:r>
      <w:proofErr w:type="gramStart"/>
      <w:r w:rsidRPr="00AB261A">
        <w:rPr>
          <w:rFonts w:ascii="Times New Roman" w:eastAsia="Times New Roman" w:hAnsi="Times New Roman" w:cs="Times New Roman"/>
          <w:b/>
          <w:bCs/>
          <w:color w:val="000000"/>
          <w:sz w:val="28"/>
          <w:szCs w:val="28"/>
          <w:lang w:eastAsia="ru-RU"/>
        </w:rPr>
        <w:t xml:space="preserve"> Н</w:t>
      </w:r>
      <w:proofErr w:type="gramEnd"/>
      <w:r w:rsidRPr="00AB261A">
        <w:rPr>
          <w:rFonts w:ascii="Times New Roman" w:eastAsia="Times New Roman" w:hAnsi="Times New Roman" w:cs="Times New Roman"/>
          <w:b/>
          <w:bCs/>
          <w:color w:val="000000"/>
          <w:sz w:val="28"/>
          <w:szCs w:val="28"/>
          <w:lang w:eastAsia="ru-RU"/>
        </w:rPr>
        <w:t>ет – не говори".</w:t>
      </w:r>
      <w:r w:rsidRPr="00AB261A">
        <w:rPr>
          <w:rFonts w:ascii="Times New Roman" w:eastAsia="Times New Roman" w:hAnsi="Times New Roman" w:cs="Times New Roman"/>
          <w:color w:val="000000"/>
          <w:sz w:val="28"/>
          <w:szCs w:val="28"/>
          <w:lang w:eastAsia="ru-RU"/>
        </w:rPr>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i/>
          <w:iCs/>
          <w:color w:val="000000"/>
          <w:sz w:val="28"/>
          <w:szCs w:val="28"/>
          <w:lang w:eastAsia="ru-RU"/>
        </w:rPr>
        <w:t>Вы сегодня завтракали? Ваша прическа вам нравится? </w:t>
      </w:r>
      <w:r w:rsidRPr="00AB261A">
        <w:rPr>
          <w:rFonts w:ascii="Times New Roman" w:eastAsia="Times New Roman" w:hAnsi="Times New Roman" w:cs="Times New Roman"/>
          <w:i/>
          <w:iCs/>
          <w:color w:val="000000"/>
          <w:sz w:val="28"/>
          <w:szCs w:val="28"/>
          <w:lang w:eastAsia="ru-RU"/>
        </w:rPr>
        <w:br/>
        <w:t>Сегодня понедельник? Вы сегодня опоздали на занятия? </w:t>
      </w:r>
      <w:r w:rsidRPr="00AB261A">
        <w:rPr>
          <w:rFonts w:ascii="Times New Roman" w:eastAsia="Times New Roman" w:hAnsi="Times New Roman" w:cs="Times New Roman"/>
          <w:i/>
          <w:iCs/>
          <w:color w:val="000000"/>
          <w:sz w:val="28"/>
          <w:szCs w:val="28"/>
          <w:lang w:eastAsia="ru-RU"/>
        </w:rPr>
        <w:br/>
        <w:t>Сейчас зима? У тебя есть брат? Ты ночью спишь?</w:t>
      </w:r>
      <w:r w:rsidRPr="00AB261A">
        <w:rPr>
          <w:rFonts w:ascii="Times New Roman" w:eastAsia="Times New Roman" w:hAnsi="Times New Roman" w:cs="Times New Roman"/>
          <w:color w:val="000000"/>
          <w:sz w:val="28"/>
          <w:szCs w:val="28"/>
          <w:lang w:eastAsia="ru-RU"/>
        </w:rPr>
        <w:t> И т.д.</w:t>
      </w:r>
      <w:r w:rsidRPr="00AB261A">
        <w:rPr>
          <w:rFonts w:ascii="Times New Roman" w:eastAsia="Times New Roman" w:hAnsi="Times New Roman" w:cs="Times New Roman"/>
          <w:color w:val="000000"/>
          <w:sz w:val="28"/>
          <w:szCs w:val="28"/>
          <w:lang w:eastAsia="ru-RU"/>
        </w:rPr>
        <w:br/>
        <w:t>Ребенок не должен отвечать «да» и «нет», а заменить эти слова другим ответом</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Игра "Что изменилось?".</w:t>
      </w:r>
      <w:r w:rsidRPr="00AB261A">
        <w:rPr>
          <w:rFonts w:ascii="Times New Roman" w:eastAsia="Times New Roman" w:hAnsi="Times New Roman" w:cs="Times New Roman"/>
          <w:color w:val="000000"/>
          <w:sz w:val="28"/>
          <w:szCs w:val="28"/>
          <w:lang w:eastAsia="ru-RU"/>
        </w:rPr>
        <w:br/>
        <w:t>Развитие концентрации, объема, распределения внимания и зрительной памяти.</w:t>
      </w:r>
      <w:r w:rsidRPr="00AB261A">
        <w:rPr>
          <w:rFonts w:ascii="Times New Roman" w:eastAsia="Times New Roman" w:hAnsi="Times New Roman" w:cs="Times New Roman"/>
          <w:color w:val="000000"/>
          <w:sz w:val="28"/>
          <w:szCs w:val="28"/>
          <w:lang w:eastAsia="ru-RU"/>
        </w:rPr>
        <w:b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r w:rsidRPr="00AB261A">
        <w:rPr>
          <w:rFonts w:ascii="Times New Roman" w:eastAsia="Times New Roman" w:hAnsi="Times New Roman" w:cs="Times New Roman"/>
          <w:color w:val="000000"/>
          <w:sz w:val="28"/>
          <w:szCs w:val="28"/>
          <w:lang w:eastAsia="ru-RU"/>
        </w:rPr>
        <w:br/>
        <w:t>     </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b/>
          <w:bCs/>
          <w:color w:val="000000"/>
          <w:sz w:val="28"/>
          <w:szCs w:val="28"/>
          <w:lang w:eastAsia="ru-RU"/>
        </w:rPr>
        <w:t>Упражнения на развитие устойчивости и переключения внимания.</w:t>
      </w:r>
      <w:r w:rsidRPr="00AB261A">
        <w:rPr>
          <w:rFonts w:ascii="Times New Roman" w:eastAsia="Times New Roman" w:hAnsi="Times New Roman" w:cs="Times New Roman"/>
          <w:color w:val="000000"/>
          <w:sz w:val="28"/>
          <w:szCs w:val="28"/>
          <w:lang w:eastAsia="ru-RU"/>
        </w:rPr>
        <w:br/>
      </w:r>
      <w:proofErr w:type="gramStart"/>
      <w:r w:rsidRPr="00AB261A">
        <w:rPr>
          <w:rFonts w:ascii="Times New Roman" w:eastAsia="Times New Roman" w:hAnsi="Times New Roman" w:cs="Times New Roman"/>
          <w:color w:val="000000"/>
          <w:sz w:val="28"/>
          <w:szCs w:val="28"/>
          <w:lang w:eastAsia="ru-RU"/>
        </w:rPr>
        <w:t>Называйте ребенку различные слова: стол, кровать, чашка, карандаш, медведь, вилка и т.д.</w:t>
      </w:r>
      <w:proofErr w:type="gramEnd"/>
      <w:r w:rsidRPr="00AB261A">
        <w:rPr>
          <w:rFonts w:ascii="Times New Roman" w:eastAsia="Times New Roman" w:hAnsi="Times New Roman" w:cs="Times New Roman"/>
          <w:color w:val="000000"/>
          <w:sz w:val="28"/>
          <w:szCs w:val="28"/>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AB261A">
        <w:rPr>
          <w:rFonts w:ascii="Times New Roman" w:eastAsia="Times New Roman" w:hAnsi="Times New Roman" w:cs="Times New Roman"/>
          <w:color w:val="000000"/>
          <w:sz w:val="28"/>
          <w:szCs w:val="28"/>
          <w:lang w:eastAsia="ru-RU"/>
        </w:rPr>
        <w:b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Корректор.</w:t>
      </w:r>
      <w:r w:rsidRPr="00AB261A">
        <w:rPr>
          <w:rFonts w:ascii="Times New Roman" w:eastAsia="Times New Roman" w:hAnsi="Times New Roman" w:cs="Times New Roman"/>
          <w:color w:val="000000"/>
          <w:sz w:val="28"/>
          <w:szCs w:val="28"/>
          <w:lang w:eastAsia="ru-RU"/>
        </w:rPr>
        <w:br/>
        <w:t>Данное упражнение очень хорошо тренирует внимание. </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color w:val="000000"/>
          <w:sz w:val="28"/>
          <w:szCs w:val="28"/>
          <w:lang w:eastAsia="ru-RU"/>
        </w:rPr>
        <w:lastRenderedPageBreak/>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 </w:t>
      </w:r>
      <w:r w:rsidRPr="00AB261A">
        <w:rPr>
          <w:rFonts w:ascii="Times New Roman" w:eastAsia="Times New Roman" w:hAnsi="Times New Roman" w:cs="Times New Roman"/>
          <w:color w:val="000000"/>
          <w:sz w:val="28"/>
          <w:szCs w:val="28"/>
          <w:lang w:eastAsia="ru-RU"/>
        </w:rPr>
        <w:b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AB261A">
        <w:rPr>
          <w:rFonts w:ascii="Times New Roman" w:eastAsia="Times New Roman" w:hAnsi="Times New Roman" w:cs="Times New Roman"/>
          <w:color w:val="000000"/>
          <w:sz w:val="28"/>
          <w:szCs w:val="28"/>
          <w:lang w:eastAsia="ru-RU"/>
        </w:rPr>
        <w:t>П</w:t>
      </w:r>
      <w:proofErr w:type="gramEnd"/>
      <w:r w:rsidRPr="00AB261A">
        <w:rPr>
          <w:rFonts w:ascii="Times New Roman" w:eastAsia="Times New Roman" w:hAnsi="Times New Roman" w:cs="Times New Roman"/>
          <w:color w:val="000000"/>
          <w:sz w:val="28"/>
          <w:szCs w:val="28"/>
          <w:lang w:eastAsia="ru-RU"/>
        </w:rPr>
        <w:t xml:space="preserve"> – обведи в кружок".  </w:t>
      </w:r>
      <w:r w:rsidRPr="00AB261A">
        <w:rPr>
          <w:rFonts w:ascii="Times New Roman" w:eastAsia="Times New Roman" w:hAnsi="Times New Roman" w:cs="Times New Roman"/>
          <w:color w:val="000000"/>
          <w:sz w:val="28"/>
          <w:szCs w:val="28"/>
          <w:lang w:eastAsia="ru-RU"/>
        </w:rPr>
        <w:br/>
        <w:t>Через несколько дней дайте ребенку его же работу – пусть ее проверит сам и найдет пропуски и ошибки (поиграет в учителя)</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Упражнение "Раскрась вторую половинку".</w:t>
      </w:r>
      <w:r w:rsidRPr="00AB261A">
        <w:rPr>
          <w:rFonts w:ascii="Times New Roman" w:eastAsia="Times New Roman" w:hAnsi="Times New Roman" w:cs="Times New Roman"/>
          <w:color w:val="000000"/>
          <w:sz w:val="28"/>
          <w:szCs w:val="28"/>
          <w:lang w:eastAsia="ru-RU"/>
        </w:rPr>
        <w:b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sidRPr="00AB261A">
        <w:rPr>
          <w:rFonts w:ascii="Times New Roman" w:eastAsia="Times New Roman" w:hAnsi="Times New Roman" w:cs="Times New Roman"/>
          <w:color w:val="000000"/>
          <w:sz w:val="28"/>
          <w:szCs w:val="28"/>
          <w:lang w:eastAsia="ru-RU"/>
        </w:rPr>
        <w:t>дорисо-вать</w:t>
      </w:r>
      <w:proofErr w:type="spellEnd"/>
      <w:proofErr w:type="gramEnd"/>
      <w:r w:rsidRPr="00AB261A">
        <w:rPr>
          <w:rFonts w:ascii="Times New Roman" w:eastAsia="Times New Roman" w:hAnsi="Times New Roman" w:cs="Times New Roman"/>
          <w:color w:val="000000"/>
          <w:sz w:val="28"/>
          <w:szCs w:val="28"/>
          <w:lang w:eastAsia="ru-RU"/>
        </w:rPr>
        <w:t xml:space="preserve"> вторую половину картинки, а затем ее раскрасить. (Это может быть бабочка, стрекоза, домик, елка и т.д.).</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Упражнение "Цифровая таблица"</w:t>
      </w:r>
      <w:r w:rsidRPr="00AB261A">
        <w:rPr>
          <w:rFonts w:ascii="Times New Roman" w:eastAsia="Times New Roman" w:hAnsi="Times New Roman" w:cs="Times New Roman"/>
          <w:color w:val="000000"/>
          <w:sz w:val="28"/>
          <w:szCs w:val="28"/>
          <w:lang w:eastAsia="ru-RU"/>
        </w:rPr>
        <w:t>. </w:t>
      </w:r>
      <w:r w:rsidRPr="00AB261A">
        <w:rPr>
          <w:rFonts w:ascii="Times New Roman" w:eastAsia="Times New Roman" w:hAnsi="Times New Roman" w:cs="Times New Roman"/>
          <w:color w:val="000000"/>
          <w:sz w:val="28"/>
          <w:szCs w:val="28"/>
          <w:lang w:eastAsia="ru-RU"/>
        </w:rPr>
        <w:b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r w:rsidRPr="00AB261A">
        <w:rPr>
          <w:rFonts w:ascii="Times New Roman" w:eastAsia="Times New Roman" w:hAnsi="Times New Roman" w:cs="Times New Roman"/>
          <w:color w:val="000000"/>
          <w:sz w:val="28"/>
          <w:szCs w:val="28"/>
          <w:lang w:eastAsia="ru-RU"/>
        </w:rPr>
        <w:br/>
        <w:t>Еще один вариант этой игры: приготовьте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noProof/>
          <w:color w:val="000000"/>
          <w:sz w:val="28"/>
          <w:szCs w:val="28"/>
          <w:lang w:eastAsia="ru-RU"/>
        </w:rPr>
        <w:lastRenderedPageBreak/>
        <w:drawing>
          <wp:inline distT="0" distB="0" distL="0" distR="0">
            <wp:extent cx="4152900" cy="3552825"/>
            <wp:effectExtent l="19050" t="0" r="0" b="0"/>
            <wp:docPr id="1" name="Рисунок 1"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kletki.jpg"/>
                    <pic:cNvPicPr>
                      <a:picLocks noChangeAspect="1" noChangeArrowheads="1"/>
                    </pic:cNvPicPr>
                  </pic:nvPicPr>
                  <pic:blipFill>
                    <a:blip r:embed="rId5" cstate="print"/>
                    <a:srcRect/>
                    <a:stretch>
                      <a:fillRect/>
                    </a:stretch>
                  </pic:blipFill>
                  <pic:spPr bwMode="auto">
                    <a:xfrm>
                      <a:off x="0" y="0"/>
                      <a:ext cx="4152900" cy="3552825"/>
                    </a:xfrm>
                    <a:prstGeom prst="rect">
                      <a:avLst/>
                    </a:prstGeom>
                    <a:noFill/>
                    <a:ln w="9525">
                      <a:noFill/>
                      <a:miter lim="800000"/>
                      <a:headEnd/>
                      <a:tailEnd/>
                    </a:ln>
                  </pic:spPr>
                </pic:pic>
              </a:graphicData>
            </a:graphic>
          </wp:inline>
        </w:drawing>
      </w:r>
      <w:r w:rsidRPr="00AB261A">
        <w:rPr>
          <w:rFonts w:ascii="Times New Roman" w:eastAsia="Times New Roman" w:hAnsi="Times New Roman" w:cs="Times New Roman"/>
          <w:b/>
          <w:bCs/>
          <w:color w:val="000000"/>
          <w:sz w:val="28"/>
          <w:szCs w:val="28"/>
          <w:lang w:eastAsia="ru-RU"/>
        </w:rPr>
        <w:t>Упражнение "Выполни по образцу"</w:t>
      </w:r>
      <w:r w:rsidRPr="00AB261A">
        <w:rPr>
          <w:rFonts w:ascii="Times New Roman" w:eastAsia="Times New Roman" w:hAnsi="Times New Roman" w:cs="Times New Roman"/>
          <w:color w:val="000000"/>
          <w:sz w:val="28"/>
          <w:szCs w:val="28"/>
          <w:lang w:eastAsia="ru-RU"/>
        </w:rPr>
        <w:t> (тренировка концентрации и произвольности внимания).</w:t>
      </w:r>
      <w:r w:rsidRPr="00AB261A">
        <w:rPr>
          <w:rFonts w:ascii="Times New Roman" w:eastAsia="Times New Roman" w:hAnsi="Times New Roman" w:cs="Times New Roman"/>
          <w:color w:val="000000"/>
          <w:sz w:val="28"/>
          <w:szCs w:val="28"/>
          <w:lang w:eastAsia="ru-RU"/>
        </w:rPr>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AB261A">
        <w:rPr>
          <w:rFonts w:ascii="Times New Roman" w:eastAsia="Times New Roman" w:hAnsi="Times New Roman" w:cs="Times New Roman"/>
          <w:color w:val="000000"/>
          <w:sz w:val="28"/>
          <w:szCs w:val="28"/>
          <w:lang w:eastAsia="ru-RU"/>
        </w:rPr>
        <w:br/>
        <w:t>а) анализ каждого элемента узора;</w:t>
      </w:r>
      <w:r w:rsidRPr="00AB261A">
        <w:rPr>
          <w:rFonts w:ascii="Times New Roman" w:eastAsia="Times New Roman" w:hAnsi="Times New Roman" w:cs="Times New Roman"/>
          <w:color w:val="000000"/>
          <w:sz w:val="28"/>
          <w:szCs w:val="28"/>
          <w:lang w:eastAsia="ru-RU"/>
        </w:rPr>
        <w:br/>
        <w:t>б) правильное воспроизведение каждого элемента;</w:t>
      </w:r>
      <w:r w:rsidRPr="00AB261A">
        <w:rPr>
          <w:rFonts w:ascii="Times New Roman" w:eastAsia="Times New Roman" w:hAnsi="Times New Roman" w:cs="Times New Roman"/>
          <w:color w:val="000000"/>
          <w:sz w:val="28"/>
          <w:szCs w:val="28"/>
          <w:lang w:eastAsia="ru-RU"/>
        </w:rPr>
        <w:br/>
        <w:t>в) удержание последовательности в течение продолжительного времени.</w:t>
      </w:r>
      <w:r w:rsidRPr="00AB261A">
        <w:rPr>
          <w:rFonts w:ascii="Times New Roman" w:eastAsia="Times New Roman" w:hAnsi="Times New Roman" w:cs="Times New Roman"/>
          <w:color w:val="000000"/>
          <w:sz w:val="28"/>
          <w:szCs w:val="28"/>
          <w:lang w:eastAsia="ru-RU"/>
        </w:rPr>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AB261A">
        <w:rPr>
          <w:rFonts w:ascii="Times New Roman" w:eastAsia="Times New Roman" w:hAnsi="Times New Roman" w:cs="Times New Roman"/>
          <w:color w:val="000000"/>
          <w:sz w:val="28"/>
          <w:szCs w:val="28"/>
          <w:lang w:eastAsia="ru-RU"/>
        </w:rPr>
        <w:br/>
        <w:t>Варианты клеточных узоров могут быть различны. Импровизируйте.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«Найди отличия»</w:t>
      </w:r>
      <w:r w:rsidRPr="00AB261A">
        <w:rPr>
          <w:rFonts w:ascii="Times New Roman" w:eastAsia="Times New Roman" w:hAnsi="Times New Roman" w:cs="Times New Roman"/>
          <w:color w:val="000000"/>
          <w:sz w:val="28"/>
          <w:szCs w:val="28"/>
          <w:lang w:eastAsia="ru-RU"/>
        </w:rPr>
        <w:br/>
        <w:t>Цель: развитие умения концентрировать внимание на деталях.</w:t>
      </w:r>
      <w:r w:rsidRPr="00AB261A">
        <w:rPr>
          <w:rFonts w:ascii="Times New Roman" w:eastAsia="Times New Roman" w:hAnsi="Times New Roman" w:cs="Times New Roman"/>
          <w:color w:val="000000"/>
          <w:sz w:val="28"/>
          <w:szCs w:val="28"/>
          <w:lang w:eastAsia="ru-RU"/>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AB261A">
        <w:rPr>
          <w:rFonts w:ascii="Times New Roman" w:eastAsia="Times New Roman" w:hAnsi="Times New Roman" w:cs="Times New Roman"/>
          <w:color w:val="000000"/>
          <w:sz w:val="28"/>
          <w:szCs w:val="28"/>
          <w:lang w:eastAsia="ru-RU"/>
        </w:rPr>
        <w:b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lastRenderedPageBreak/>
        <w:t>«Говори!» </w:t>
      </w:r>
      <w:r w:rsidRPr="00AB261A">
        <w:rPr>
          <w:rFonts w:ascii="Times New Roman" w:eastAsia="Times New Roman" w:hAnsi="Times New Roman" w:cs="Times New Roman"/>
          <w:color w:val="000000"/>
          <w:sz w:val="28"/>
          <w:szCs w:val="28"/>
          <w:lang w:eastAsia="ru-RU"/>
        </w:rPr>
        <w:br/>
        <w:t>Цель: развитие умения контролировать импульсивные действия.</w:t>
      </w:r>
      <w:r w:rsidRPr="00AB261A">
        <w:rPr>
          <w:rFonts w:ascii="Times New Roman" w:eastAsia="Times New Roman" w:hAnsi="Times New Roman" w:cs="Times New Roman"/>
          <w:color w:val="000000"/>
          <w:sz w:val="28"/>
          <w:szCs w:val="28"/>
          <w:lang w:eastAsia="ru-RU"/>
        </w:rPr>
        <w:b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 «Говори!»; «Какой сегодня день недели?»... «Говори!»; «Сколько будет два плюс три?» и т. д.» </w:t>
      </w:r>
      <w:r w:rsidRPr="00AB261A">
        <w:rPr>
          <w:rFonts w:ascii="Times New Roman" w:eastAsia="Times New Roman" w:hAnsi="Times New Roman" w:cs="Times New Roman"/>
          <w:color w:val="000000"/>
          <w:sz w:val="28"/>
          <w:szCs w:val="28"/>
          <w:lang w:eastAsia="ru-RU"/>
        </w:rPr>
        <w:b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Игра "Три пункта"</w:t>
      </w:r>
      <w:r w:rsidRPr="00AB261A">
        <w:rPr>
          <w:rFonts w:ascii="Times New Roman" w:eastAsia="Times New Roman" w:hAnsi="Times New Roman" w:cs="Times New Roman"/>
          <w:color w:val="000000"/>
          <w:sz w:val="28"/>
          <w:szCs w:val="28"/>
          <w:lang w:eastAsia="ru-RU"/>
        </w:rPr>
        <w:br/>
        <w:t> 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r w:rsidRPr="00AB261A">
        <w:rPr>
          <w:rFonts w:ascii="Times New Roman" w:eastAsia="Times New Roman" w:hAnsi="Times New Roman" w:cs="Times New Roman"/>
          <w:color w:val="000000"/>
          <w:sz w:val="28"/>
          <w:szCs w:val="28"/>
          <w:lang w:eastAsia="ru-RU"/>
        </w:rPr>
        <w:br/>
        <w:t>1.Самое простое задание:</w:t>
      </w:r>
      <w:r w:rsidRPr="00AB261A">
        <w:rPr>
          <w:rFonts w:ascii="Times New Roman" w:eastAsia="Times New Roman" w:hAnsi="Times New Roman" w:cs="Times New Roman"/>
          <w:color w:val="000000"/>
          <w:sz w:val="28"/>
          <w:szCs w:val="28"/>
          <w:lang w:eastAsia="ru-RU"/>
        </w:rPr>
        <w:br/>
        <w:t>- Пункт первый. Хлопни в ладоши три раза;</w:t>
      </w:r>
      <w:r w:rsidRPr="00AB261A">
        <w:rPr>
          <w:rFonts w:ascii="Times New Roman" w:eastAsia="Times New Roman" w:hAnsi="Times New Roman" w:cs="Times New Roman"/>
          <w:color w:val="000000"/>
          <w:sz w:val="28"/>
          <w:szCs w:val="28"/>
          <w:lang w:eastAsia="ru-RU"/>
        </w:rPr>
        <w:br/>
        <w:t>- Пункт второй. Назови какую-нибудь мебель;</w:t>
      </w:r>
      <w:r w:rsidRPr="00AB261A">
        <w:rPr>
          <w:rFonts w:ascii="Times New Roman" w:eastAsia="Times New Roman" w:hAnsi="Times New Roman" w:cs="Times New Roman"/>
          <w:color w:val="000000"/>
          <w:sz w:val="28"/>
          <w:szCs w:val="28"/>
          <w:lang w:eastAsia="ru-RU"/>
        </w:rPr>
        <w:br/>
        <w:t>- Пункт третий. Встань рядом с предметом, сделанным из дерева.</w:t>
      </w:r>
      <w:r w:rsidRPr="00AB261A">
        <w:rPr>
          <w:rFonts w:ascii="Times New Roman" w:eastAsia="Times New Roman" w:hAnsi="Times New Roman" w:cs="Times New Roman"/>
          <w:color w:val="000000"/>
          <w:sz w:val="28"/>
          <w:szCs w:val="28"/>
          <w:lang w:eastAsia="ru-RU"/>
        </w:rPr>
        <w:br/>
        <w:t>Когда ребенок освоится с правилами игры, можно предложить ему усложненный вариант.</w:t>
      </w:r>
      <w:r w:rsidRPr="00AB261A">
        <w:rPr>
          <w:rFonts w:ascii="Times New Roman" w:eastAsia="Times New Roman" w:hAnsi="Times New Roman" w:cs="Times New Roman"/>
          <w:color w:val="000000"/>
          <w:sz w:val="28"/>
          <w:szCs w:val="28"/>
          <w:lang w:eastAsia="ru-RU"/>
        </w:rPr>
        <w:br/>
        <w:t>2.Усложненное задание:</w:t>
      </w:r>
      <w:r w:rsidRPr="00AB261A">
        <w:rPr>
          <w:rFonts w:ascii="Times New Roman" w:eastAsia="Times New Roman" w:hAnsi="Times New Roman" w:cs="Times New Roman"/>
          <w:color w:val="000000"/>
          <w:sz w:val="28"/>
          <w:szCs w:val="28"/>
          <w:lang w:eastAsia="ru-RU"/>
        </w:rPr>
        <w:br/>
        <w:t>- Пункт первый. Подпрыгни столько раз, сколько тебе лет;</w:t>
      </w:r>
      <w:r w:rsidRPr="00AB261A">
        <w:rPr>
          <w:rFonts w:ascii="Times New Roman" w:eastAsia="Times New Roman" w:hAnsi="Times New Roman" w:cs="Times New Roman"/>
          <w:color w:val="000000"/>
          <w:sz w:val="28"/>
          <w:szCs w:val="28"/>
          <w:lang w:eastAsia="ru-RU"/>
        </w:rPr>
        <w:br/>
        <w:t>- Пункт второй. Напиши в тетради название водоплавающей птицы;</w:t>
      </w:r>
      <w:r w:rsidRPr="00AB261A">
        <w:rPr>
          <w:rFonts w:ascii="Times New Roman" w:eastAsia="Times New Roman" w:hAnsi="Times New Roman" w:cs="Times New Roman"/>
          <w:color w:val="000000"/>
          <w:sz w:val="28"/>
          <w:szCs w:val="28"/>
          <w:lang w:eastAsia="ru-RU"/>
        </w:rPr>
        <w:br/>
        <w:t>- Пункт третий. Встань рядом с предметом, который начинается на букву "С".</w:t>
      </w:r>
      <w:r w:rsidRPr="00AB261A">
        <w:rPr>
          <w:rFonts w:ascii="Times New Roman" w:eastAsia="Times New Roman" w:hAnsi="Times New Roman" w:cs="Times New Roman"/>
          <w:color w:val="000000"/>
          <w:sz w:val="28"/>
          <w:szCs w:val="28"/>
          <w:lang w:eastAsia="ru-RU"/>
        </w:rPr>
        <w:br/>
        <w:t>Задание можно усложнять, увеличивая количество пунктов до 4-5. </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noProof/>
          <w:color w:val="000000"/>
          <w:sz w:val="28"/>
          <w:szCs w:val="28"/>
          <w:lang w:eastAsia="ru-RU"/>
        </w:rPr>
        <w:drawing>
          <wp:inline distT="0" distB="0" distL="0" distR="0">
            <wp:extent cx="2581275" cy="2447925"/>
            <wp:effectExtent l="19050" t="0" r="9525" b="0"/>
            <wp:docPr id="2" name="Рисунок 2"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zhuk.jpg"/>
                    <pic:cNvPicPr>
                      <a:picLocks noChangeAspect="1" noChangeArrowheads="1"/>
                    </pic:cNvPicPr>
                  </pic:nvPicPr>
                  <pic:blipFill>
                    <a:blip r:embed="rId6" cstate="print"/>
                    <a:srcRect/>
                    <a:stretch>
                      <a:fillRect/>
                    </a:stretch>
                  </pic:blipFill>
                  <pic:spPr bwMode="auto">
                    <a:xfrm>
                      <a:off x="0" y="0"/>
                      <a:ext cx="2581275" cy="2447925"/>
                    </a:xfrm>
                    <a:prstGeom prst="rect">
                      <a:avLst/>
                    </a:prstGeom>
                    <a:noFill/>
                    <a:ln w="9525">
                      <a:noFill/>
                      <a:miter lim="800000"/>
                      <a:headEnd/>
                      <a:tailEnd/>
                    </a:ln>
                  </pic:spPr>
                </pic:pic>
              </a:graphicData>
            </a:graphic>
          </wp:inline>
        </w:drawing>
      </w:r>
      <w:r w:rsidRPr="00AB261A">
        <w:rPr>
          <w:rFonts w:ascii="Times New Roman" w:eastAsia="Times New Roman" w:hAnsi="Times New Roman" w:cs="Times New Roman"/>
          <w:b/>
          <w:bCs/>
          <w:color w:val="000000"/>
          <w:sz w:val="28"/>
          <w:szCs w:val="28"/>
          <w:lang w:eastAsia="ru-RU"/>
        </w:rPr>
        <w:t>Игра "Маленький жук".</w:t>
      </w:r>
      <w:r w:rsidRPr="00AB261A">
        <w:rPr>
          <w:rFonts w:ascii="Times New Roman" w:eastAsia="Times New Roman" w:hAnsi="Times New Roman" w:cs="Times New Roman"/>
          <w:color w:val="000000"/>
          <w:sz w:val="28"/>
          <w:szCs w:val="28"/>
          <w:lang w:eastAsia="ru-RU"/>
        </w:rPr>
        <w:br/>
        <w:t xml:space="preserve">"Сейчас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w:t>
      </w:r>
      <w:r w:rsidRPr="00AB261A">
        <w:rPr>
          <w:rFonts w:ascii="Times New Roman" w:eastAsia="Times New Roman" w:hAnsi="Times New Roman" w:cs="Times New Roman"/>
          <w:color w:val="000000"/>
          <w:sz w:val="28"/>
          <w:szCs w:val="28"/>
          <w:lang w:eastAsia="ru-RU"/>
        </w:rPr>
        <w:lastRenderedPageBreak/>
        <w:t>тебе ходы, а ты будешь передвигать по полю жука в нужном направлении. Делай это мысленно. Рисовать или водить пальцем по полю нельзя!</w:t>
      </w:r>
      <w:r w:rsidRPr="00AB261A">
        <w:rPr>
          <w:rFonts w:ascii="Times New Roman" w:eastAsia="Times New Roman" w:hAnsi="Times New Roman" w:cs="Times New Roman"/>
          <w:color w:val="000000"/>
          <w:sz w:val="28"/>
          <w:szCs w:val="28"/>
          <w:lang w:eastAsia="ru-RU"/>
        </w:rPr>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AB261A">
        <w:rPr>
          <w:rFonts w:ascii="Times New Roman" w:eastAsia="Times New Roman" w:hAnsi="Times New Roman" w:cs="Times New Roman"/>
          <w:color w:val="000000"/>
          <w:sz w:val="28"/>
          <w:szCs w:val="28"/>
          <w:lang w:eastAsia="ru-RU"/>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AB261A">
        <w:rPr>
          <w:rFonts w:ascii="Times New Roman" w:eastAsia="Times New Roman" w:hAnsi="Times New Roman" w:cs="Times New Roman"/>
          <w:color w:val="000000"/>
          <w:sz w:val="28"/>
          <w:szCs w:val="28"/>
          <w:lang w:eastAsia="ru-RU"/>
        </w:rPr>
        <w:br/>
        <w:t xml:space="preserve">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w:t>
      </w:r>
      <w:proofErr w:type="spellStart"/>
      <w:r w:rsidRPr="00AB261A">
        <w:rPr>
          <w:rFonts w:ascii="Times New Roman" w:eastAsia="Times New Roman" w:hAnsi="Times New Roman" w:cs="Times New Roman"/>
          <w:color w:val="000000"/>
          <w:sz w:val="28"/>
          <w:szCs w:val="28"/>
          <w:lang w:eastAsia="ru-RU"/>
        </w:rPr>
        <w:t>вправо-вниз</w:t>
      </w:r>
      <w:proofErr w:type="spellEnd"/>
      <w:r w:rsidRPr="00AB261A">
        <w:rPr>
          <w:rFonts w:ascii="Times New Roman" w:eastAsia="Times New Roman" w:hAnsi="Times New Roman" w:cs="Times New Roman"/>
          <w:color w:val="000000"/>
          <w:sz w:val="28"/>
          <w:szCs w:val="28"/>
          <w:lang w:eastAsia="ru-RU"/>
        </w:rPr>
        <w:t>, 3 клетки влево и т.д.</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 Упражнение "Бусы".</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color w:val="000000"/>
          <w:sz w:val="28"/>
          <w:szCs w:val="28"/>
          <w:lang w:eastAsia="ru-RU"/>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AB261A">
        <w:rPr>
          <w:rFonts w:ascii="Times New Roman" w:eastAsia="Times New Roman" w:hAnsi="Times New Roman" w:cs="Times New Roman"/>
          <w:color w:val="000000"/>
          <w:sz w:val="28"/>
          <w:szCs w:val="28"/>
          <w:lang w:eastAsia="ru-RU"/>
        </w:rPr>
        <w:b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r w:rsidRPr="00AB261A">
        <w:rPr>
          <w:rFonts w:ascii="Times New Roman" w:eastAsia="Times New Roman" w:hAnsi="Times New Roman" w:cs="Times New Roman"/>
          <w:color w:val="000000"/>
          <w:sz w:val="28"/>
          <w:szCs w:val="28"/>
          <w:lang w:eastAsia="ru-RU"/>
        </w:rPr>
        <w:br/>
        <w:t>Условия каждый раз можно изменять: увеличить количество бусинок, изменить цвет и т.д.</w:t>
      </w:r>
    </w:p>
    <w:p w:rsidR="00A8002B" w:rsidRPr="00AB261A" w:rsidRDefault="00A8002B" w:rsidP="00A8002B">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261A">
        <w:rPr>
          <w:rFonts w:ascii="Times New Roman" w:eastAsia="Times New Roman" w:hAnsi="Times New Roman" w:cs="Times New Roman"/>
          <w:b/>
          <w:bCs/>
          <w:color w:val="000000"/>
          <w:sz w:val="28"/>
          <w:szCs w:val="28"/>
          <w:lang w:eastAsia="ru-RU"/>
        </w:rPr>
        <w:t>Игра "Какое что бывает?". </w:t>
      </w:r>
      <w:r w:rsidRPr="00AB261A">
        <w:rPr>
          <w:rFonts w:ascii="Times New Roman" w:eastAsia="Times New Roman" w:hAnsi="Times New Roman" w:cs="Times New Roman"/>
          <w:color w:val="000000"/>
          <w:sz w:val="28"/>
          <w:szCs w:val="28"/>
          <w:lang w:eastAsia="ru-RU"/>
        </w:rPr>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AB261A">
        <w:rPr>
          <w:rFonts w:ascii="Times New Roman" w:eastAsia="Times New Roman" w:hAnsi="Times New Roman" w:cs="Times New Roman"/>
          <w:color w:val="000000"/>
          <w:sz w:val="28"/>
          <w:szCs w:val="28"/>
          <w:lang w:eastAsia="ru-RU"/>
        </w:rPr>
        <w:br/>
        <w:t>Примеры: </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i/>
          <w:iCs/>
          <w:color w:val="000000"/>
          <w:sz w:val="28"/>
          <w:szCs w:val="28"/>
          <w:lang w:eastAsia="ru-RU"/>
        </w:rPr>
        <w:t>- Что бывает высоким? (дерево, столб, человек, дом). </w:t>
      </w:r>
      <w:r w:rsidRPr="00AB261A">
        <w:rPr>
          <w:rFonts w:ascii="Times New Roman" w:eastAsia="Times New Roman" w:hAnsi="Times New Roman" w:cs="Times New Roman"/>
          <w:color w:val="000000"/>
          <w:sz w:val="28"/>
          <w:szCs w:val="28"/>
          <w:lang w:eastAsia="ru-RU"/>
        </w:rPr>
        <w:t>Здесь уместно спросить, что выше - дерево или дом; человек или столб. </w:t>
      </w:r>
      <w:r w:rsidRPr="00AB261A">
        <w:rPr>
          <w:rFonts w:ascii="Times New Roman" w:eastAsia="Times New Roman" w:hAnsi="Times New Roman" w:cs="Times New Roman"/>
          <w:color w:val="000000"/>
          <w:sz w:val="28"/>
          <w:szCs w:val="28"/>
          <w:lang w:eastAsia="ru-RU"/>
        </w:rPr>
        <w:br/>
      </w:r>
      <w:r w:rsidRPr="00AB261A">
        <w:rPr>
          <w:rFonts w:ascii="Times New Roman" w:eastAsia="Times New Roman" w:hAnsi="Times New Roman" w:cs="Times New Roman"/>
          <w:i/>
          <w:iCs/>
          <w:color w:val="000000"/>
          <w:sz w:val="28"/>
          <w:szCs w:val="28"/>
          <w:lang w:eastAsia="ru-RU"/>
        </w:rPr>
        <w:t>- Что бывает длинным? (коротким) </w:t>
      </w:r>
      <w:r w:rsidRPr="00AB261A">
        <w:rPr>
          <w:rFonts w:ascii="Times New Roman" w:eastAsia="Times New Roman" w:hAnsi="Times New Roman" w:cs="Times New Roman"/>
          <w:i/>
          <w:iCs/>
          <w:color w:val="000000"/>
          <w:sz w:val="28"/>
          <w:szCs w:val="28"/>
          <w:lang w:eastAsia="ru-RU"/>
        </w:rPr>
        <w:br/>
        <w:t>- Что бывает широким (узким)? </w:t>
      </w:r>
      <w:r w:rsidRPr="00AB261A">
        <w:rPr>
          <w:rFonts w:ascii="Times New Roman" w:eastAsia="Times New Roman" w:hAnsi="Times New Roman" w:cs="Times New Roman"/>
          <w:i/>
          <w:iCs/>
          <w:color w:val="000000"/>
          <w:sz w:val="28"/>
          <w:szCs w:val="28"/>
          <w:lang w:eastAsia="ru-RU"/>
        </w:rPr>
        <w:br/>
        <w:t>- Что бывает круглым (квадратным)?</w:t>
      </w:r>
      <w:r w:rsidRPr="00AB261A">
        <w:rPr>
          <w:rFonts w:ascii="Times New Roman" w:eastAsia="Times New Roman" w:hAnsi="Times New Roman" w:cs="Times New Roman"/>
          <w:color w:val="000000"/>
          <w:sz w:val="28"/>
          <w:szCs w:val="28"/>
          <w:lang w:eastAsia="ru-RU"/>
        </w:rPr>
        <w:t> </w:t>
      </w:r>
      <w:r w:rsidRPr="00AB261A">
        <w:rPr>
          <w:rFonts w:ascii="Times New Roman" w:eastAsia="Times New Roman" w:hAnsi="Times New Roman" w:cs="Times New Roman"/>
          <w:color w:val="000000"/>
          <w:sz w:val="28"/>
          <w:szCs w:val="28"/>
          <w:lang w:eastAsia="ru-RU"/>
        </w:rPr>
        <w:br/>
        <w:t>     </w:t>
      </w:r>
      <w:proofErr w:type="gramStart"/>
      <w:r w:rsidRPr="00AB261A">
        <w:rPr>
          <w:rFonts w:ascii="Times New Roman" w:eastAsia="Times New Roman" w:hAnsi="Times New Roman" w:cs="Times New Roman"/>
          <w:color w:val="000000"/>
          <w:sz w:val="28"/>
          <w:szCs w:val="28"/>
          <w:lang w:eastAsia="ru-RU"/>
        </w:rPr>
        <w:t>В игру можно включать самые разные понятия: что бывает пушистым, мягким, твердым, острым, холодным, белым, черным и т.д.</w:t>
      </w:r>
      <w:proofErr w:type="gramEnd"/>
    </w:p>
    <w:p w:rsidR="009D5A0F" w:rsidRPr="00AB261A" w:rsidRDefault="009D5A0F">
      <w:pPr>
        <w:rPr>
          <w:rFonts w:ascii="Times New Roman" w:hAnsi="Times New Roman" w:cs="Times New Roman"/>
          <w:sz w:val="28"/>
          <w:szCs w:val="28"/>
        </w:rPr>
      </w:pPr>
    </w:p>
    <w:sectPr w:rsidR="009D5A0F" w:rsidRPr="00AB261A" w:rsidSect="009D5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15D93"/>
    <w:multiLevelType w:val="multilevel"/>
    <w:tmpl w:val="10D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02B"/>
    <w:rsid w:val="0034731F"/>
    <w:rsid w:val="003C6411"/>
    <w:rsid w:val="009D356D"/>
    <w:rsid w:val="009D5A0F"/>
    <w:rsid w:val="00A8002B"/>
    <w:rsid w:val="00AB261A"/>
    <w:rsid w:val="00FB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02B"/>
    <w:rPr>
      <w:b/>
      <w:bCs/>
    </w:rPr>
  </w:style>
  <w:style w:type="character" w:styleId="a5">
    <w:name w:val="Emphasis"/>
    <w:basedOn w:val="a0"/>
    <w:uiPriority w:val="20"/>
    <w:qFormat/>
    <w:rsid w:val="00A8002B"/>
    <w:rPr>
      <w:i/>
      <w:iCs/>
    </w:rPr>
  </w:style>
  <w:style w:type="character" w:customStyle="1" w:styleId="apple-converted-space">
    <w:name w:val="apple-converted-space"/>
    <w:basedOn w:val="a0"/>
    <w:rsid w:val="00A8002B"/>
  </w:style>
  <w:style w:type="paragraph" w:styleId="a6">
    <w:name w:val="Balloon Text"/>
    <w:basedOn w:val="a"/>
    <w:link w:val="a7"/>
    <w:uiPriority w:val="99"/>
    <w:semiHidden/>
    <w:unhideWhenUsed/>
    <w:rsid w:val="00A800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13972</Characters>
  <Application>Microsoft Office Word</Application>
  <DocSecurity>0</DocSecurity>
  <Lines>116</Lines>
  <Paragraphs>32</Paragraphs>
  <ScaleCrop>false</ScaleCrop>
  <Company>SPecialiST RePack</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САНЁК</cp:lastModifiedBy>
  <cp:revision>5</cp:revision>
  <cp:lastPrinted>2015-07-15T10:17:00Z</cp:lastPrinted>
  <dcterms:created xsi:type="dcterms:W3CDTF">2015-07-14T10:50:00Z</dcterms:created>
  <dcterms:modified xsi:type="dcterms:W3CDTF">2015-07-15T10:17:00Z</dcterms:modified>
</cp:coreProperties>
</file>